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220A7BC3" w:rsidR="00EE4C4A" w:rsidRPr="00FF459F" w:rsidRDefault="009D4AC1" w:rsidP="00EE4C4A">
      <w:pPr>
        <w:pStyle w:val="Title"/>
        <w:rPr>
          <w:rFonts w:asciiTheme="minorHAnsi" w:hAnsiTheme="minorHAnsi" w:cstheme="minorHAnsi"/>
          <w:szCs w:val="24"/>
          <w:lang w:val="hr-HR"/>
        </w:rPr>
      </w:pPr>
      <w:r w:rsidRPr="009D4AC1">
        <w:rPr>
          <w:rFonts w:ascii="Calibri" w:hAnsi="Calibri"/>
          <w:color w:val="222222"/>
          <w:szCs w:val="24"/>
          <w:shd w:val="clear" w:color="auto" w:fill="FFFFFF"/>
          <w:lang w:val="hr-HR"/>
        </w:rPr>
        <w:t>„Nestle proizvode kupi i vrijedne nagrade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59599EBB"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w:t>
      </w:r>
      <w:r w:rsidR="0084441D">
        <w:rPr>
          <w:rFonts w:asciiTheme="minorHAnsi" w:hAnsiTheme="minorHAnsi" w:cstheme="minorHAnsi"/>
          <w:szCs w:val="24"/>
          <w:lang w:val="hr-BA"/>
        </w:rPr>
        <w:t xml:space="preserve"> </w:t>
      </w:r>
      <w:r w:rsidR="00E77FEC">
        <w:rPr>
          <w:rFonts w:asciiTheme="minorHAnsi" w:hAnsiTheme="minorHAnsi" w:cstheme="minorHAnsi"/>
          <w:szCs w:val="24"/>
          <w:lang w:val="hr-BA"/>
        </w:rPr>
        <w:t>Toolbox d.o.o. sa sjedištem u Sarajevu</w:t>
      </w:r>
      <w:r w:rsidR="00E77FEC" w:rsidRPr="00483AF7">
        <w:rPr>
          <w:rFonts w:asciiTheme="minorHAnsi" w:hAnsiTheme="minorHAnsi" w:cstheme="minorHAnsi"/>
          <w:szCs w:val="24"/>
          <w:lang w:val="hr-BA"/>
        </w:rPr>
        <w:t xml:space="preserve">, </w:t>
      </w:r>
      <w:r w:rsidR="00E77FEC" w:rsidRPr="00153292">
        <w:rPr>
          <w:rFonts w:ascii="Calibri" w:hAnsi="Calibri" w:cs="Calibri"/>
          <w:color w:val="000000" w:themeColor="text1"/>
          <w:lang w:val="hr-HR"/>
        </w:rPr>
        <w:t>Hakije Kulenovića bb,</w:t>
      </w:r>
      <w:r w:rsidR="00E77FEC">
        <w:rPr>
          <w:rFonts w:ascii="Calibri" w:hAnsi="Calibri" w:cs="Calibri"/>
          <w:color w:val="000000" w:themeColor="text1"/>
          <w:lang w:val="hr-HR"/>
        </w:rPr>
        <w:t xml:space="preserve"> JIB 4</w:t>
      </w:r>
      <w:r w:rsidR="00E77FEC" w:rsidRPr="00153292">
        <w:rPr>
          <w:rFonts w:ascii="Calibri" w:hAnsi="Calibri" w:cs="Calibri"/>
          <w:color w:val="000000" w:themeColor="text1"/>
          <w:lang w:val="hr-HR"/>
        </w:rPr>
        <w:t xml:space="preserve">201859700004 kojeg zastupa Dragan Janjetović </w:t>
      </w:r>
      <w:r w:rsidR="00E77FEC" w:rsidRPr="00483AF7">
        <w:rPr>
          <w:rFonts w:asciiTheme="minorHAnsi" w:hAnsiTheme="minorHAnsi" w:cstheme="minorHAnsi"/>
          <w:szCs w:val="24"/>
          <w:lang w:val="hr-BA" w:eastAsia="hr-HR"/>
        </w:rPr>
        <w:t>(dalje u tekstu: Organizator)</w:t>
      </w:r>
      <w:r w:rsidR="00E77FEC" w:rsidRPr="00483AF7">
        <w:rPr>
          <w:rFonts w:asciiTheme="minorHAnsi" w:hAnsiTheme="minorHAnsi" w:cstheme="minorHAnsi"/>
          <w:szCs w:val="24"/>
          <w:lang w:val="hr-HR"/>
        </w:rPr>
        <w:t xml:space="preserve"> je organizator nagradne igre pod nazivom</w:t>
      </w:r>
      <w:r w:rsidR="00E77FEC">
        <w:rPr>
          <w:rFonts w:asciiTheme="minorHAnsi" w:hAnsiTheme="minorHAnsi" w:cstheme="minorHAnsi"/>
          <w:szCs w:val="24"/>
          <w:lang w:val="hr-HR"/>
        </w:rPr>
        <w:t xml:space="preserve">: </w:t>
      </w:r>
      <w:r w:rsidR="00E77FEC" w:rsidRPr="009D766D">
        <w:rPr>
          <w:rFonts w:ascii="Calibri" w:hAnsi="Calibri"/>
          <w:bCs/>
          <w:i/>
          <w:iCs/>
          <w:szCs w:val="24"/>
          <w:shd w:val="clear" w:color="auto" w:fill="FFFFFF"/>
          <w:lang w:val="hr-BA"/>
        </w:rPr>
        <w:t>„Nestle proizvode kupi i vrijedne nagrade pokupi</w:t>
      </w:r>
      <w:r w:rsidR="00FF459F" w:rsidRPr="009D766D">
        <w:rPr>
          <w:rFonts w:ascii="Calibri" w:hAnsi="Calibri"/>
          <w:bCs/>
          <w:i/>
          <w:iCs/>
          <w:szCs w:val="24"/>
          <w:shd w:val="clear" w:color="auto" w:fill="FFFFFF"/>
          <w:lang w:val="hr-BA"/>
        </w:rPr>
        <w:t>“</w:t>
      </w:r>
      <w:r w:rsidR="003C1E22" w:rsidRPr="00E77FEC">
        <w:rPr>
          <w:rFonts w:asciiTheme="minorHAnsi" w:hAnsiTheme="minorHAnsi" w:cstheme="minorHAnsi"/>
          <w:szCs w:val="24"/>
          <w:lang w:val="hr-BA"/>
        </w:rPr>
        <w:t xml:space="preserve"> </w:t>
      </w:r>
      <w:r w:rsidR="003C1E22" w:rsidRPr="00A62EC6">
        <w:rPr>
          <w:rFonts w:asciiTheme="minorHAnsi" w:hAnsiTheme="minorHAnsi" w:cstheme="minorHAnsi"/>
          <w:szCs w:val="24"/>
          <w:lang w:val="hr-BA"/>
        </w:rPr>
        <w:t>u ime klijenta</w:t>
      </w:r>
      <w:r w:rsidR="007300F3" w:rsidRPr="00A62EC6">
        <w:rPr>
          <w:rFonts w:asciiTheme="minorHAnsi" w:hAnsiTheme="minorHAnsi" w:cstheme="minorHAnsi"/>
          <w:szCs w:val="24"/>
          <w:lang w:val="hr-HR"/>
        </w:rPr>
        <w:t xml:space="preserve"> Nestlé Adriatic BH d.o.o. Sarajevo,</w:t>
      </w:r>
      <w:r w:rsidR="007300F3" w:rsidRPr="00A62EC6">
        <w:rPr>
          <w:rFonts w:asciiTheme="minorHAnsi" w:hAnsiTheme="minorHAnsi" w:cstheme="minorHAnsi"/>
          <w:color w:val="000000"/>
          <w:szCs w:val="24"/>
          <w:lang w:val="hr-HR"/>
        </w:rPr>
        <w:t xml:space="preserve"> Valtera Perića 1A, 71000 Sarajevo, Bosna i Hercegovina, </w:t>
      </w:r>
      <w:r w:rsidR="007300F3" w:rsidRPr="00A62EC6">
        <w:rPr>
          <w:rFonts w:asciiTheme="minorHAnsi" w:hAnsiTheme="minorHAnsi" w:cstheme="minorHAnsi"/>
          <w:szCs w:val="24"/>
          <w:lang w:val="hr-HR"/>
        </w:rPr>
        <w:t>PDV broj 201133590005 (dalje: Klijent)</w:t>
      </w:r>
      <w:r w:rsidR="007300F3" w:rsidRPr="00483AF7">
        <w:rPr>
          <w:rFonts w:asciiTheme="minorHAnsi" w:hAnsiTheme="minorHAnsi" w:cstheme="minorHAnsi"/>
          <w:szCs w:val="24"/>
          <w:lang w:val="hr-HR"/>
        </w:rPr>
        <w:t>. Nagradna igra se prir</w:t>
      </w:r>
      <w:r w:rsidR="00FF459F">
        <w:rPr>
          <w:rFonts w:asciiTheme="minorHAnsi" w:hAnsiTheme="minorHAnsi" w:cstheme="minorHAnsi"/>
          <w:szCs w:val="24"/>
          <w:lang w:val="hr-HR"/>
        </w:rPr>
        <w:t xml:space="preserve">eđuje sa ciljem promocije </w:t>
      </w:r>
      <w:r w:rsidR="00FF459F" w:rsidRPr="00FF459F">
        <w:rPr>
          <w:rFonts w:asciiTheme="minorHAnsi" w:hAnsiTheme="minorHAnsi" w:cstheme="minorHAnsi"/>
          <w:szCs w:val="24"/>
          <w:lang w:val="hr-HR"/>
        </w:rPr>
        <w:t>Nestlé</w:t>
      </w:r>
      <w:r w:rsidR="007300F3" w:rsidRPr="00483AF7">
        <w:rPr>
          <w:rFonts w:asciiTheme="minorHAnsi" w:hAnsiTheme="minorHAnsi" w:cstheme="minorHAnsi"/>
          <w:szCs w:val="24"/>
          <w:lang w:val="hr-HR"/>
        </w:rPr>
        <w:t xml:space="preserve"> robnih marki</w:t>
      </w:r>
      <w:r w:rsidR="003C1E22" w:rsidRPr="00483AF7">
        <w:rPr>
          <w:rFonts w:asciiTheme="minorHAnsi" w:hAnsiTheme="minorHAnsi" w:cstheme="minorHAnsi"/>
          <w:szCs w:val="24"/>
          <w:lang w:val="hr-HR"/>
        </w:rPr>
        <w:t>, a ograni</w:t>
      </w:r>
      <w:r w:rsidR="00FF459F">
        <w:rPr>
          <w:rFonts w:asciiTheme="minorHAnsi" w:hAnsiTheme="minorHAnsi" w:cstheme="minorHAnsi"/>
          <w:szCs w:val="24"/>
          <w:lang w:val="hr-HR"/>
        </w:rPr>
        <w:t xml:space="preserve">čena je na trgovački lanac </w:t>
      </w:r>
      <w:r w:rsidR="00E77FEC">
        <w:rPr>
          <w:rFonts w:asciiTheme="minorHAnsi" w:hAnsiTheme="minorHAnsi" w:cstheme="minorHAnsi"/>
          <w:szCs w:val="24"/>
          <w:lang w:val="hr-HR"/>
        </w:rPr>
        <w:t>Bingo</w:t>
      </w:r>
      <w:r w:rsidR="006B2B2C">
        <w:rPr>
          <w:rFonts w:asciiTheme="minorHAnsi" w:hAnsiTheme="minorHAnsi" w:cstheme="minorHAnsi"/>
          <w:szCs w:val="24"/>
          <w:lang w:val="hr-HR"/>
        </w:rPr>
        <w:t xml:space="preserve"> </w:t>
      </w:r>
      <w:r w:rsidR="00104ECF">
        <w:rPr>
          <w:rFonts w:asciiTheme="minorHAnsi" w:hAnsiTheme="minorHAnsi" w:cstheme="minorHAnsi"/>
          <w:szCs w:val="24"/>
          <w:lang w:val="hr-HR"/>
        </w:rPr>
        <w:t>d.o.o.</w:t>
      </w:r>
      <w:r w:rsidR="003C1E22" w:rsidRPr="00483AF7">
        <w:rPr>
          <w:rFonts w:asciiTheme="minorHAnsi" w:hAnsiTheme="minorHAnsi" w:cstheme="minorHAnsi"/>
          <w:szCs w:val="24"/>
          <w:lang w:val="hr-HR"/>
        </w:rPr>
        <w:t>(dalje: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42386BD" w:rsidR="003C1E22" w:rsidRPr="00483AF7" w:rsidRDefault="009644FC" w:rsidP="00CE328B">
      <w:pPr>
        <w:pStyle w:val="BodyText"/>
        <w:spacing w:before="240"/>
        <w:rPr>
          <w:rFonts w:asciiTheme="minorHAnsi" w:hAnsiTheme="minorHAnsi" w:cstheme="minorHAnsi"/>
          <w:spacing w:val="-3"/>
          <w:sz w:val="24"/>
          <w:szCs w:val="24"/>
          <w:lang w:val="hr-HR"/>
        </w:rPr>
      </w:pPr>
      <w:r>
        <w:rPr>
          <w:rFonts w:asciiTheme="minorHAnsi" w:hAnsiTheme="minorHAnsi" w:cstheme="minorHAnsi"/>
          <w:spacing w:val="-3"/>
          <w:sz w:val="24"/>
          <w:szCs w:val="24"/>
          <w:lang w:val="hr-HR"/>
        </w:rPr>
        <w:t>Nagradna igra započinje 12.07.2022.</w:t>
      </w:r>
      <w:r w:rsidR="003C1E22">
        <w:rPr>
          <w:rFonts w:asciiTheme="minorHAnsi" w:hAnsiTheme="minorHAnsi" w:cstheme="minorHAnsi"/>
          <w:spacing w:val="-3"/>
          <w:sz w:val="24"/>
          <w:szCs w:val="24"/>
          <w:lang w:val="hr-HR"/>
        </w:rPr>
        <w:t xml:space="preserve"> </w:t>
      </w:r>
      <w:r w:rsidR="003C1E22" w:rsidRPr="00483AF7">
        <w:rPr>
          <w:rFonts w:asciiTheme="minorHAnsi" w:hAnsiTheme="minorHAnsi" w:cstheme="minorHAnsi"/>
          <w:spacing w:val="-3"/>
          <w:sz w:val="24"/>
          <w:szCs w:val="24"/>
          <w:lang w:val="hr-HR"/>
        </w:rPr>
        <w:t xml:space="preserve">godine i traje </w:t>
      </w:r>
      <w:r w:rsidR="003C1E22" w:rsidRPr="006E15FA">
        <w:rPr>
          <w:rFonts w:asciiTheme="minorHAnsi" w:hAnsiTheme="minorHAnsi" w:cstheme="minorHAnsi"/>
          <w:spacing w:val="-3"/>
          <w:sz w:val="24"/>
          <w:szCs w:val="24"/>
          <w:lang w:val="hr-HR"/>
        </w:rPr>
        <w:t xml:space="preserve">do </w:t>
      </w:r>
      <w:r w:rsidRPr="009644FC">
        <w:rPr>
          <w:rFonts w:asciiTheme="minorHAnsi" w:hAnsiTheme="minorHAnsi" w:cstheme="minorHAnsi"/>
          <w:spacing w:val="-3"/>
          <w:sz w:val="24"/>
          <w:szCs w:val="24"/>
          <w:lang w:val="hr-HR"/>
        </w:rPr>
        <w:t xml:space="preserve">31.08.2022. </w:t>
      </w:r>
      <w:r w:rsidR="003C1E22"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9644FC">
        <w:rPr>
          <w:rFonts w:asciiTheme="minorHAnsi" w:hAnsiTheme="minorHAnsi" w:cstheme="minorHAnsi"/>
          <w:spacing w:val="-3"/>
          <w:sz w:val="24"/>
          <w:szCs w:val="24"/>
          <w:lang w:val="hr-HR"/>
        </w:rPr>
        <w:t>na sve prodav</w:t>
      </w:r>
      <w:r w:rsidR="00FF459F" w:rsidRPr="009644FC">
        <w:rPr>
          <w:rFonts w:asciiTheme="minorHAnsi" w:hAnsiTheme="minorHAnsi" w:cstheme="minorHAnsi"/>
          <w:spacing w:val="-3"/>
          <w:sz w:val="24"/>
          <w:szCs w:val="24"/>
          <w:lang w:val="hr-HR"/>
        </w:rPr>
        <w:t xml:space="preserve">nice trgovačkog lanca </w:t>
      </w:r>
      <w:r w:rsidRPr="009644FC">
        <w:rPr>
          <w:rFonts w:asciiTheme="minorHAnsi" w:hAnsiTheme="minorHAnsi" w:cstheme="minorHAnsi"/>
          <w:spacing w:val="-3"/>
          <w:sz w:val="24"/>
          <w:szCs w:val="24"/>
          <w:lang w:val="hr-HR"/>
        </w:rPr>
        <w:t>Bingo</w:t>
      </w:r>
      <w:r w:rsidR="00104ECF">
        <w:rPr>
          <w:rFonts w:asciiTheme="minorHAnsi" w:hAnsiTheme="minorHAnsi" w:cstheme="minorHAnsi"/>
          <w:spacing w:val="-3"/>
          <w:sz w:val="24"/>
          <w:szCs w:val="24"/>
          <w:lang w:val="hr-HR"/>
        </w:rPr>
        <w:t xml:space="preserve"> d.o.o.</w:t>
      </w:r>
      <w:r w:rsidR="003C1E22" w:rsidRPr="009644FC">
        <w:rPr>
          <w:rFonts w:asciiTheme="minorHAnsi" w:hAnsiTheme="minorHAnsi" w:cstheme="minorHAnsi"/>
          <w:spacing w:val="-3"/>
          <w:sz w:val="24"/>
          <w:szCs w:val="24"/>
          <w:lang w:val="hr-HR"/>
        </w:rPr>
        <w:t xml:space="preserve"> </w:t>
      </w:r>
      <w:r w:rsidR="003C1E22" w:rsidRPr="00483AF7">
        <w:rPr>
          <w:rFonts w:asciiTheme="minorHAnsi" w:hAnsiTheme="minorHAnsi" w:cstheme="minorHAnsi"/>
          <w:spacing w:val="-3"/>
          <w:sz w:val="24"/>
          <w:szCs w:val="24"/>
          <w:lang w:val="hr-HR"/>
        </w:rPr>
        <w:t>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4EC5A24B" w14:textId="1FCAED33" w:rsidR="003E3C6B" w:rsidRPr="00DC2DF1" w:rsidRDefault="003E3C6B" w:rsidP="003E3C6B">
      <w:pPr>
        <w:jc w:val="both"/>
        <w:rPr>
          <w:rFonts w:asciiTheme="minorHAnsi" w:hAnsiTheme="minorHAnsi" w:cstheme="minorHAnsi"/>
          <w:color w:val="000000" w:themeColor="text1"/>
          <w:szCs w:val="24"/>
          <w:lang w:val="hr-HR"/>
        </w:rPr>
      </w:pPr>
      <w:r w:rsidRPr="00DC2DF1">
        <w:rPr>
          <w:rFonts w:asciiTheme="minorHAnsi" w:hAnsiTheme="minorHAnsi" w:cstheme="minorHAnsi"/>
          <w:color w:val="000000" w:themeColor="text1"/>
          <w:szCs w:val="24"/>
          <w:lang w:val="hr-HR"/>
        </w:rPr>
        <w:t xml:space="preserve">U nagradnoj igri učestvuju svi proizvodi </w:t>
      </w:r>
      <w:r w:rsidR="004861E3" w:rsidRPr="00DC2DF1">
        <w:rPr>
          <w:rFonts w:asciiTheme="minorHAnsi" w:hAnsiTheme="minorHAnsi" w:cstheme="minorHAnsi"/>
          <w:color w:val="000000" w:themeColor="text1"/>
          <w:szCs w:val="24"/>
          <w:lang w:val="hr-HR"/>
        </w:rPr>
        <w:t xml:space="preserve">i sva promotivna pakiranja proizvoda iz asortimana </w:t>
      </w:r>
      <w:r w:rsidRPr="00DC2DF1">
        <w:rPr>
          <w:rFonts w:asciiTheme="minorHAnsi" w:hAnsiTheme="minorHAnsi" w:cstheme="minorHAnsi"/>
          <w:color w:val="000000" w:themeColor="text1"/>
          <w:szCs w:val="24"/>
          <w:lang w:val="hr-HR"/>
        </w:rPr>
        <w:t>Nestlé</w:t>
      </w:r>
      <w:r w:rsidR="00171F22" w:rsidRPr="00DC2DF1">
        <w:rPr>
          <w:rFonts w:asciiTheme="minorHAnsi" w:hAnsiTheme="minorHAnsi" w:cstheme="minorHAnsi"/>
          <w:color w:val="000000" w:themeColor="text1"/>
          <w:szCs w:val="24"/>
          <w:lang w:val="hr-HR"/>
        </w:rPr>
        <w:t xml:space="preserve"> tržišnih marki: Nescafé, Lion, Kit Kat, Smarties, After Eight, Nestle Dessert, Thomy, Maggi, C, Nesquik , Nestle Žitne pahuljice (Nesquik,Chocapic,Cini Minis,Cookie Crisp,Cheerios,Fitness,Corn Flakes ,Lion), Purina, NAN ( učestvuje samo NAN OPTIPRO 3 i Yogolino mliječni deserti. Proizvodi koji su isključeni iz ove nagradne igre su NAN OPTIPRO 1, NAN OPTIPRO 2, NAN HA i Pre NAN.</w:t>
      </w:r>
    </w:p>
    <w:p w14:paraId="753A7FEF" w14:textId="77777777" w:rsidR="003C1E22" w:rsidRPr="00171F22" w:rsidRDefault="003C1E22" w:rsidP="003C1E22">
      <w:pPr>
        <w:jc w:val="both"/>
        <w:rPr>
          <w:rFonts w:asciiTheme="minorHAnsi" w:hAnsiTheme="minorHAnsi" w:cstheme="minorHAnsi"/>
          <w:color w:val="FF0000"/>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153CBCAE"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w:t>
      </w:r>
      <w:r w:rsidR="00E16B9A">
        <w:rPr>
          <w:rFonts w:asciiTheme="minorHAnsi" w:hAnsiTheme="minorHAnsi" w:cstheme="minorHAnsi"/>
          <w:szCs w:val="24"/>
          <w:lang w:val="hr-HR"/>
        </w:rPr>
        <w:t>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imaju prebivalište na teritoriji Federacije Bosne i Hercegovine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171F22" w:rsidRDefault="003C1E22" w:rsidP="00171F22">
      <w:pPr>
        <w:numPr>
          <w:ilvl w:val="0"/>
          <w:numId w:val="2"/>
        </w:numPr>
        <w:tabs>
          <w:tab w:val="num" w:pos="180"/>
        </w:tabs>
        <w:ind w:left="360"/>
        <w:jc w:val="both"/>
        <w:rPr>
          <w:rFonts w:asciiTheme="minorHAnsi" w:hAnsiTheme="minorHAnsi" w:cstheme="minorHAnsi"/>
          <w:b/>
          <w:color w:val="000000" w:themeColor="text1"/>
          <w:szCs w:val="24"/>
          <w:lang w:val="hr-HR"/>
        </w:rPr>
      </w:pPr>
      <w:r w:rsidRPr="00171F22">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51F4E00B"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 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00171F22" w:rsidRPr="00171F22">
        <w:rPr>
          <w:rFonts w:asciiTheme="minorHAnsi" w:hAnsiTheme="minorHAnsi" w:cstheme="minorHAnsi"/>
          <w:szCs w:val="24"/>
          <w:lang w:val="hr-HR"/>
        </w:rPr>
        <w:t>Bingo</w:t>
      </w:r>
      <w:r w:rsidR="00370CF0">
        <w:rPr>
          <w:rFonts w:asciiTheme="minorHAnsi" w:hAnsiTheme="minorHAnsi" w:cstheme="minorHAnsi"/>
          <w:szCs w:val="24"/>
          <w:lang w:val="hr-HR"/>
        </w:rPr>
        <w:t xml:space="preserve"> </w:t>
      </w:r>
      <w:r w:rsidR="00104ECF">
        <w:rPr>
          <w:rFonts w:asciiTheme="minorHAnsi" w:hAnsiTheme="minorHAnsi" w:cstheme="minorHAnsi"/>
          <w:szCs w:val="24"/>
          <w:lang w:val="hr-HR"/>
        </w:rPr>
        <w:t xml:space="preserve">d.o.o. </w:t>
      </w:r>
      <w:r w:rsidR="00491403">
        <w:rPr>
          <w:rFonts w:asciiTheme="minorHAnsi" w:hAnsiTheme="minorHAnsi" w:cstheme="minorHAnsi"/>
          <w:szCs w:val="24"/>
          <w:lang w:val="hr-HR"/>
        </w:rPr>
        <w:t>na teritoriji Federacije 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06EA87CB"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171F22" w:rsidRPr="00171F22">
        <w:rPr>
          <w:rFonts w:ascii="Calibri" w:hAnsi="Calibri"/>
          <w:b/>
          <w:lang w:val="sr-Latn-BA" w:eastAsia="sr-Cyrl-CS"/>
        </w:rPr>
        <w:t>091 112 412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podrške </w:t>
      </w:r>
      <w:r w:rsidRPr="00171F22">
        <w:rPr>
          <w:rFonts w:asciiTheme="minorHAnsi" w:hAnsiTheme="minorHAnsi" w:cstheme="minorHAnsi"/>
          <w:szCs w:val="24"/>
          <w:lang w:val="hr-HR"/>
        </w:rPr>
        <w:t>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2A2C3C7B" w:rsidR="001A118C" w:rsidRPr="00483AF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B85049">
        <w:rPr>
          <w:rFonts w:asciiTheme="minorHAnsi" w:hAnsiTheme="minorHAnsi" w:cstheme="minorHAnsi"/>
          <w:szCs w:val="24"/>
          <w:lang w:val="hr-HR"/>
        </w:rPr>
        <w:t>28 213,</w:t>
      </w:r>
      <w:r w:rsidR="00B85049" w:rsidRPr="00B85049">
        <w:rPr>
          <w:rFonts w:asciiTheme="minorHAnsi" w:hAnsiTheme="minorHAnsi" w:cstheme="minorHAnsi"/>
          <w:szCs w:val="24"/>
          <w:lang w:val="hr-HR"/>
        </w:rPr>
        <w:t>50</w:t>
      </w:r>
      <w:r w:rsidRPr="00483AF7">
        <w:rPr>
          <w:rFonts w:asciiTheme="minorHAnsi" w:hAnsiTheme="minorHAnsi" w:cstheme="minorHAnsi"/>
          <w:szCs w:val="24"/>
          <w:lang w:val="hr-HR"/>
        </w:rPr>
        <w:t xml:space="preserve">KM. Nagradni fond čini ukupno </w:t>
      </w:r>
      <w:r w:rsidR="00B66FEB" w:rsidRPr="00B66FEB">
        <w:rPr>
          <w:rFonts w:asciiTheme="minorHAnsi" w:hAnsiTheme="minorHAnsi" w:cstheme="minorHAnsi"/>
          <w:szCs w:val="24"/>
          <w:lang w:val="hr-HR"/>
        </w:rPr>
        <w:t xml:space="preserve">23 </w:t>
      </w:r>
      <w:r w:rsidRPr="00B66FEB">
        <w:rPr>
          <w:rFonts w:asciiTheme="minorHAnsi" w:hAnsiTheme="minorHAnsi" w:cstheme="minorHAnsi"/>
          <w:szCs w:val="24"/>
          <w:lang w:val="hr-HR"/>
        </w:rPr>
        <w:t>nagrada i to</w:t>
      </w:r>
      <w:r w:rsidRPr="00483AF7">
        <w:rPr>
          <w:rFonts w:asciiTheme="minorHAnsi" w:hAnsiTheme="minorHAnsi" w:cstheme="minorHAnsi"/>
          <w:szCs w:val="24"/>
          <w:lang w:val="hr-HR"/>
        </w:rPr>
        <w:t>:</w:t>
      </w:r>
    </w:p>
    <w:p w14:paraId="4174E7C7" w14:textId="4A5317AF" w:rsidR="00171F22" w:rsidRPr="003035E2" w:rsidRDefault="00171F22" w:rsidP="00171F22">
      <w:pPr>
        <w:jc w:val="both"/>
        <w:rPr>
          <w:rFonts w:asciiTheme="minorHAnsi" w:hAnsiTheme="minorHAnsi" w:cstheme="minorHAnsi"/>
          <w:color w:val="000000" w:themeColor="text1"/>
          <w:szCs w:val="24"/>
          <w:lang w:val="hr-HR"/>
        </w:rPr>
      </w:pPr>
      <w:r>
        <w:rPr>
          <w:rFonts w:asciiTheme="minorHAnsi" w:hAnsiTheme="minorHAnsi" w:cstheme="minorHAnsi"/>
          <w:szCs w:val="24"/>
          <w:lang w:val="hr-HR"/>
        </w:rPr>
        <w:t xml:space="preserve">- tri (3) nagrade </w:t>
      </w:r>
      <w:r w:rsidRPr="003035E2">
        <w:rPr>
          <w:rFonts w:asciiTheme="minorHAnsi" w:hAnsiTheme="minorHAnsi" w:cstheme="minorHAnsi"/>
          <w:color w:val="000000" w:themeColor="text1"/>
          <w:szCs w:val="24"/>
          <w:lang w:val="hr-HR"/>
        </w:rPr>
        <w:t xml:space="preserve">– </w:t>
      </w:r>
      <w:r w:rsidR="003035E2" w:rsidRPr="003035E2">
        <w:rPr>
          <w:rFonts w:asciiTheme="minorHAnsi" w:hAnsiTheme="minorHAnsi" w:cstheme="minorHAnsi"/>
          <w:color w:val="000000" w:themeColor="text1"/>
          <w:szCs w:val="24"/>
          <w:lang w:val="hr-HR"/>
        </w:rPr>
        <w:t>Potrošačka Visa kartica Intesa Sanpaolo Banke</w:t>
      </w:r>
      <w:r w:rsidRPr="003035E2">
        <w:rPr>
          <w:rFonts w:asciiTheme="minorHAnsi" w:hAnsiTheme="minorHAnsi" w:cstheme="minorHAnsi"/>
          <w:color w:val="000000" w:themeColor="text1"/>
          <w:szCs w:val="24"/>
          <w:lang w:val="hr-HR"/>
        </w:rPr>
        <w:t xml:space="preserve"> u vrijednosti 5000</w:t>
      </w:r>
      <w:r w:rsidR="00DB20AB" w:rsidRPr="003035E2">
        <w:rPr>
          <w:rFonts w:asciiTheme="minorHAnsi" w:hAnsiTheme="minorHAnsi" w:cstheme="minorHAnsi"/>
          <w:color w:val="000000" w:themeColor="text1"/>
          <w:szCs w:val="24"/>
          <w:lang w:val="hr-HR"/>
        </w:rPr>
        <w:t>,00</w:t>
      </w:r>
      <w:r w:rsidRPr="003035E2">
        <w:rPr>
          <w:rFonts w:asciiTheme="minorHAnsi" w:hAnsiTheme="minorHAnsi" w:cstheme="minorHAnsi"/>
          <w:color w:val="000000" w:themeColor="text1"/>
          <w:szCs w:val="24"/>
          <w:lang w:val="hr-HR"/>
        </w:rPr>
        <w:t xml:space="preserve"> KM</w:t>
      </w:r>
      <w:r w:rsidR="00DB20AB" w:rsidRPr="003035E2">
        <w:rPr>
          <w:rFonts w:asciiTheme="minorHAnsi" w:hAnsiTheme="minorHAnsi" w:cstheme="minorHAnsi"/>
          <w:color w:val="000000" w:themeColor="text1"/>
          <w:szCs w:val="24"/>
          <w:lang w:val="hr-HR"/>
        </w:rPr>
        <w:t xml:space="preserve"> sa PDV-om što čini ukupno 15 000,00KM</w:t>
      </w:r>
      <w:r w:rsidRPr="003035E2">
        <w:rPr>
          <w:rFonts w:asciiTheme="minorHAnsi" w:hAnsiTheme="minorHAnsi" w:cstheme="minorHAnsi"/>
          <w:color w:val="000000" w:themeColor="text1"/>
          <w:szCs w:val="24"/>
          <w:lang w:val="hr-HR"/>
        </w:rPr>
        <w:t>;</w:t>
      </w:r>
    </w:p>
    <w:p w14:paraId="3CEC927D" w14:textId="36FE8E4F" w:rsidR="00171F22" w:rsidRPr="00171F22" w:rsidRDefault="00171F22" w:rsidP="00171F22">
      <w:pPr>
        <w:jc w:val="both"/>
        <w:rPr>
          <w:rFonts w:asciiTheme="minorHAnsi" w:hAnsiTheme="minorHAnsi" w:cstheme="minorHAnsi"/>
          <w:szCs w:val="24"/>
          <w:lang w:val="hr-HR"/>
        </w:rPr>
      </w:pPr>
      <w:r w:rsidRPr="00171F22">
        <w:rPr>
          <w:rFonts w:asciiTheme="minorHAnsi" w:hAnsiTheme="minorHAnsi" w:cstheme="minorHAnsi"/>
          <w:szCs w:val="24"/>
          <w:lang w:val="hr-HR"/>
        </w:rPr>
        <w:t xml:space="preserve">- </w:t>
      </w:r>
      <w:r w:rsidR="00DB20AB">
        <w:rPr>
          <w:rFonts w:asciiTheme="minorHAnsi" w:hAnsiTheme="minorHAnsi" w:cstheme="minorHAnsi"/>
          <w:szCs w:val="24"/>
          <w:lang w:val="hr-HR"/>
        </w:rPr>
        <w:t xml:space="preserve">tri (3) nagrade – Biciklo CROSS GRX 7 + kaciga TERY </w:t>
      </w:r>
      <w:r w:rsidRPr="00171F22">
        <w:rPr>
          <w:rFonts w:asciiTheme="minorHAnsi" w:hAnsiTheme="minorHAnsi" w:cstheme="minorHAnsi"/>
          <w:szCs w:val="24"/>
          <w:lang w:val="hr-HR"/>
        </w:rPr>
        <w:t xml:space="preserve"> pojed</w:t>
      </w:r>
      <w:r w:rsidR="00DB20AB">
        <w:rPr>
          <w:rFonts w:asciiTheme="minorHAnsi" w:hAnsiTheme="minorHAnsi" w:cstheme="minorHAnsi"/>
          <w:szCs w:val="24"/>
          <w:lang w:val="hr-HR"/>
        </w:rPr>
        <w:t>inačne vrijednosti sa PDV-om 977,00KM što čini ukupno 2 931,00</w:t>
      </w:r>
      <w:r w:rsidRPr="00171F22">
        <w:rPr>
          <w:rFonts w:asciiTheme="minorHAnsi" w:hAnsiTheme="minorHAnsi" w:cstheme="minorHAnsi"/>
          <w:szCs w:val="24"/>
          <w:lang w:val="hr-HR"/>
        </w:rPr>
        <w:t>KM;</w:t>
      </w:r>
    </w:p>
    <w:p w14:paraId="5ABC8D0A" w14:textId="63B25599" w:rsidR="00171F22" w:rsidRPr="00171F22" w:rsidRDefault="00DB20AB" w:rsidP="00171F22">
      <w:pPr>
        <w:jc w:val="both"/>
        <w:rPr>
          <w:rFonts w:asciiTheme="minorHAnsi" w:hAnsiTheme="minorHAnsi" w:cstheme="minorHAnsi"/>
          <w:szCs w:val="24"/>
          <w:lang w:val="hr-HR"/>
        </w:rPr>
      </w:pPr>
      <w:r>
        <w:rPr>
          <w:rFonts w:asciiTheme="minorHAnsi" w:hAnsiTheme="minorHAnsi" w:cstheme="minorHAnsi"/>
          <w:szCs w:val="24"/>
          <w:lang w:val="hr-HR"/>
        </w:rPr>
        <w:t>- četiri (4</w:t>
      </w:r>
      <w:r w:rsidR="00171F22" w:rsidRPr="00171F22">
        <w:rPr>
          <w:rFonts w:asciiTheme="minorHAnsi" w:hAnsiTheme="minorHAnsi" w:cstheme="minorHAnsi"/>
          <w:szCs w:val="24"/>
          <w:lang w:val="hr-HR"/>
        </w:rPr>
        <w:t>) nagra</w:t>
      </w:r>
      <w:r>
        <w:rPr>
          <w:rFonts w:asciiTheme="minorHAnsi" w:hAnsiTheme="minorHAnsi" w:cstheme="minorHAnsi"/>
          <w:szCs w:val="24"/>
          <w:lang w:val="hr-HR"/>
        </w:rPr>
        <w:t xml:space="preserve">de – XIAOMI MI SKUTER 3 + kaciga TERY </w:t>
      </w:r>
      <w:r w:rsidR="00171F22" w:rsidRPr="00171F22">
        <w:rPr>
          <w:rFonts w:asciiTheme="minorHAnsi" w:hAnsiTheme="minorHAnsi" w:cstheme="minorHAnsi"/>
          <w:szCs w:val="24"/>
          <w:lang w:val="hr-HR"/>
        </w:rPr>
        <w:t xml:space="preserve"> pojedinačne vrijednosti sa </w:t>
      </w:r>
      <w:r w:rsidR="001D6A6F">
        <w:rPr>
          <w:rFonts w:asciiTheme="minorHAnsi" w:hAnsiTheme="minorHAnsi" w:cstheme="minorHAnsi"/>
          <w:szCs w:val="24"/>
          <w:lang w:val="hr-HR"/>
        </w:rPr>
        <w:t>PDV-om 988,00KM što čini ukupno 3 952,00</w:t>
      </w:r>
      <w:r w:rsidR="00171F22" w:rsidRPr="00171F22">
        <w:rPr>
          <w:rFonts w:asciiTheme="minorHAnsi" w:hAnsiTheme="minorHAnsi" w:cstheme="minorHAnsi"/>
          <w:szCs w:val="24"/>
          <w:lang w:val="hr-HR"/>
        </w:rPr>
        <w:t>KM;</w:t>
      </w:r>
    </w:p>
    <w:p w14:paraId="0C3D8AC1" w14:textId="4F42D906" w:rsidR="00B66FEB" w:rsidRPr="00B66FEB" w:rsidRDefault="00B66FEB" w:rsidP="00B66FEB">
      <w:pPr>
        <w:jc w:val="both"/>
        <w:rPr>
          <w:rFonts w:asciiTheme="minorHAnsi" w:hAnsiTheme="minorHAnsi" w:cstheme="minorHAnsi"/>
          <w:szCs w:val="24"/>
          <w:lang w:val="hr-HR"/>
        </w:rPr>
      </w:pPr>
      <w:r>
        <w:rPr>
          <w:rFonts w:asciiTheme="minorHAnsi" w:hAnsiTheme="minorHAnsi" w:cstheme="minorHAnsi"/>
          <w:szCs w:val="24"/>
          <w:lang w:val="hr-HR"/>
        </w:rPr>
        <w:t>- tri (3) nagrade – Mobilni telefon Samsung Galaxy A52</w:t>
      </w:r>
      <w:r w:rsidRPr="00B66FEB">
        <w:rPr>
          <w:rFonts w:asciiTheme="minorHAnsi" w:hAnsiTheme="minorHAnsi" w:cstheme="minorHAnsi"/>
          <w:szCs w:val="24"/>
          <w:lang w:val="hr-HR"/>
        </w:rPr>
        <w:t xml:space="preserve">  pojed</w:t>
      </w:r>
      <w:r>
        <w:rPr>
          <w:rFonts w:asciiTheme="minorHAnsi" w:hAnsiTheme="minorHAnsi" w:cstheme="minorHAnsi"/>
          <w:szCs w:val="24"/>
          <w:lang w:val="hr-HR"/>
        </w:rPr>
        <w:t>inačne vrijednosti sa PDV-om 698,00KM što čini ukupno 2 094</w:t>
      </w:r>
      <w:r w:rsidRPr="00B66FEB">
        <w:rPr>
          <w:rFonts w:asciiTheme="minorHAnsi" w:hAnsiTheme="minorHAnsi" w:cstheme="minorHAnsi"/>
          <w:szCs w:val="24"/>
          <w:lang w:val="hr-HR"/>
        </w:rPr>
        <w:t>,00KM;</w:t>
      </w:r>
    </w:p>
    <w:p w14:paraId="069E9C4D" w14:textId="1ECE1A99" w:rsidR="001A118C" w:rsidRPr="00153292" w:rsidRDefault="00B66FEB" w:rsidP="00B66FEB">
      <w:pPr>
        <w:jc w:val="both"/>
        <w:rPr>
          <w:rFonts w:asciiTheme="minorHAnsi" w:hAnsiTheme="minorHAnsi" w:cstheme="minorHAnsi"/>
          <w:szCs w:val="24"/>
          <w:lang w:val="hr-HR"/>
        </w:rPr>
      </w:pPr>
      <w:r>
        <w:rPr>
          <w:rFonts w:asciiTheme="minorHAnsi" w:hAnsiTheme="minorHAnsi" w:cstheme="minorHAnsi"/>
          <w:szCs w:val="24"/>
          <w:lang w:val="hr-HR"/>
        </w:rPr>
        <w:t>- tri (3) nagrade – Laptop HP 17</w:t>
      </w:r>
      <w:r w:rsidRPr="00B66FEB">
        <w:rPr>
          <w:rFonts w:asciiTheme="minorHAnsi" w:hAnsiTheme="minorHAnsi" w:cstheme="minorHAnsi"/>
          <w:szCs w:val="24"/>
          <w:lang w:val="hr-HR"/>
        </w:rPr>
        <w:t xml:space="preserve"> pojedinačne vrijednosti sa PDV-</w:t>
      </w:r>
      <w:r>
        <w:rPr>
          <w:rFonts w:asciiTheme="minorHAnsi" w:hAnsiTheme="minorHAnsi" w:cstheme="minorHAnsi"/>
          <w:szCs w:val="24"/>
          <w:lang w:val="hr-HR"/>
        </w:rPr>
        <w:t>om 994,50KM što čini ukupno 2 983,5</w:t>
      </w:r>
      <w:r w:rsidRPr="00B66FEB">
        <w:rPr>
          <w:rFonts w:asciiTheme="minorHAnsi" w:hAnsiTheme="minorHAnsi" w:cstheme="minorHAnsi"/>
          <w:szCs w:val="24"/>
          <w:lang w:val="hr-HR"/>
        </w:rPr>
        <w:t>0KM;</w:t>
      </w:r>
    </w:p>
    <w:p w14:paraId="0DDEFBE2" w14:textId="0A0FF5C7" w:rsidR="001A118C" w:rsidRDefault="00B66FEB" w:rsidP="001A118C">
      <w:pPr>
        <w:jc w:val="both"/>
        <w:rPr>
          <w:rFonts w:asciiTheme="minorHAnsi" w:hAnsiTheme="minorHAnsi" w:cstheme="minorHAnsi"/>
          <w:szCs w:val="24"/>
          <w:lang w:val="hr-HR"/>
        </w:rPr>
      </w:pPr>
      <w:r>
        <w:rPr>
          <w:rFonts w:asciiTheme="minorHAnsi" w:hAnsiTheme="minorHAnsi" w:cstheme="minorHAnsi"/>
          <w:szCs w:val="24"/>
          <w:lang w:val="hr-HR"/>
        </w:rPr>
        <w:t xml:space="preserve">- sedam (7) nagrada – </w:t>
      </w:r>
      <w:r w:rsidRPr="00B66FEB">
        <w:rPr>
          <w:rFonts w:asciiTheme="minorHAnsi" w:hAnsiTheme="minorHAnsi" w:cstheme="minorHAnsi"/>
          <w:szCs w:val="24"/>
          <w:lang w:val="hr-HR"/>
        </w:rPr>
        <w:t>Nescafe Dolce Gusto Infinissima aparat  pojedinačne vrijednosti</w:t>
      </w:r>
      <w:r>
        <w:rPr>
          <w:rFonts w:asciiTheme="minorHAnsi" w:hAnsiTheme="minorHAnsi" w:cstheme="minorHAnsi"/>
          <w:szCs w:val="24"/>
          <w:lang w:val="hr-HR"/>
        </w:rPr>
        <w:t xml:space="preserve"> sa PDV-om 179,00KM što čini ukupno 1 253,0</w:t>
      </w:r>
      <w:r w:rsidRPr="00B66FEB">
        <w:rPr>
          <w:rFonts w:asciiTheme="minorHAnsi" w:hAnsiTheme="minorHAnsi" w:cstheme="minorHAnsi"/>
          <w:szCs w:val="24"/>
          <w:lang w:val="hr-HR"/>
        </w:rPr>
        <w:t>0KM;</w:t>
      </w:r>
    </w:p>
    <w:p w14:paraId="3CD43CB0" w14:textId="77777777" w:rsidR="00B66FEB" w:rsidRDefault="00B66FEB"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1ED9B07D" w:rsidR="0005280C" w:rsidRDefault="0005280C" w:rsidP="0005280C">
      <w:pPr>
        <w:pStyle w:val="NoSpacing"/>
        <w:spacing w:after="120"/>
        <w:jc w:val="both"/>
        <w:rPr>
          <w:rFonts w:cstheme="minorHAnsi"/>
          <w:sz w:val="24"/>
          <w:szCs w:val="24"/>
          <w:lang w:val="pl-PL"/>
        </w:rPr>
      </w:pPr>
      <w:r w:rsidRPr="006A4EAD">
        <w:rPr>
          <w:rFonts w:cstheme="minorHAnsi"/>
          <w:sz w:val="24"/>
          <w:szCs w:val="24"/>
          <w:lang w:val="hr-HR"/>
        </w:rPr>
        <w:t>Izvlačenje nagrada održat će se  u</w:t>
      </w:r>
      <w:r w:rsidR="006A4EAD" w:rsidRPr="006A4EAD">
        <w:rPr>
          <w:rFonts w:cstheme="minorHAnsi"/>
          <w:sz w:val="24"/>
          <w:szCs w:val="24"/>
          <w:lang w:val="hr-HR"/>
        </w:rPr>
        <w:t xml:space="preserve"> </w:t>
      </w:r>
      <w:r w:rsidRPr="006A4EAD">
        <w:rPr>
          <w:rFonts w:cstheme="minorHAnsi"/>
          <w:sz w:val="24"/>
          <w:szCs w:val="24"/>
          <w:lang w:val="hr-HR"/>
        </w:rPr>
        <w:t xml:space="preserve"> </w:t>
      </w:r>
      <w:r w:rsidR="006A4EAD" w:rsidRPr="006A4EAD">
        <w:rPr>
          <w:rFonts w:cstheme="minorHAnsi"/>
          <w:sz w:val="24"/>
          <w:szCs w:val="24"/>
          <w:lang w:val="hr-HR"/>
        </w:rPr>
        <w:t xml:space="preserve">Bingo City Center Sarajevo 03.09.2022. u 12:00 </w:t>
      </w:r>
      <w:r w:rsidRPr="006A4EAD">
        <w:rPr>
          <w:rFonts w:cstheme="minorHAnsi"/>
          <w:sz w:val="24"/>
          <w:szCs w:val="24"/>
          <w:lang w:val="hr-HR"/>
        </w:rPr>
        <w:t>časova,</w:t>
      </w:r>
      <w:r w:rsidRPr="001C1127">
        <w:rPr>
          <w:rFonts w:cstheme="minorHAnsi"/>
          <w:sz w:val="24"/>
          <w:szCs w:val="24"/>
          <w:lang w:val="hr-HR"/>
        </w:rPr>
        <w:t xml:space="preserve">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626FECFA" w14:textId="79B52F3C" w:rsidR="006C6116" w:rsidRPr="001C1127" w:rsidRDefault="006C6116" w:rsidP="0005280C">
      <w:pPr>
        <w:pStyle w:val="NoSpacing"/>
        <w:spacing w:after="120"/>
        <w:jc w:val="both"/>
        <w:rPr>
          <w:rFonts w:cstheme="minorHAnsi"/>
          <w:sz w:val="24"/>
          <w:szCs w:val="24"/>
          <w:lang w:val="pl-PL"/>
        </w:rPr>
      </w:pPr>
      <w:r w:rsidRPr="006C6116">
        <w:rPr>
          <w:rFonts w:cstheme="minorHAnsi"/>
          <w:sz w:val="24"/>
          <w:szCs w:val="24"/>
          <w:lang w:val="pl-PL"/>
        </w:rPr>
        <w:t>Komisija će po</w:t>
      </w:r>
      <w:r>
        <w:rPr>
          <w:rFonts w:cstheme="minorHAnsi"/>
          <w:sz w:val="24"/>
          <w:szCs w:val="24"/>
          <w:lang w:val="pl-PL"/>
        </w:rPr>
        <w:t>red dobitnika dodatno izvući i 23 „rezervna</w:t>
      </w:r>
      <w:r w:rsidRPr="006C6116">
        <w:rPr>
          <w:rFonts w:cstheme="minorHAnsi"/>
          <w:sz w:val="24"/>
          <w:szCs w:val="24"/>
          <w:lang w:val="pl-PL"/>
        </w:rPr>
        <w:t>” dobitnika, za svaku od nagrada po jednog „rezervnog” dobitnika koji će ostvariti pravo na nagradu, ali samo ukoliko izvučeni dobitnik iz razloga navedenih u ovim pravilima bude naknadno diskvalificiran jer ne ispunjava pravila ove nagradne igre.</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45175226" w14:textId="6C1D3338" w:rsidR="00273F07" w:rsidRDefault="006A4EAD" w:rsidP="003035E2">
      <w:pPr>
        <w:pStyle w:val="ListParagraph"/>
        <w:numPr>
          <w:ilvl w:val="0"/>
          <w:numId w:val="7"/>
        </w:numPr>
        <w:jc w:val="both"/>
        <w:rPr>
          <w:rFonts w:asciiTheme="minorHAnsi" w:eastAsiaTheme="minorEastAsia" w:hAnsiTheme="minorHAnsi" w:cstheme="minorHAnsi"/>
          <w:szCs w:val="24"/>
          <w:lang w:val="pl-PL"/>
        </w:rPr>
      </w:pPr>
      <w:r>
        <w:rPr>
          <w:rFonts w:asciiTheme="minorHAnsi" w:eastAsiaTheme="minorEastAsia" w:hAnsiTheme="minorHAnsi" w:cstheme="minorHAnsi"/>
          <w:szCs w:val="24"/>
          <w:lang w:val="pl-PL"/>
        </w:rPr>
        <w:t xml:space="preserve">Tri (3) dobitnika nagrade </w:t>
      </w:r>
      <w:r w:rsidR="003035E2" w:rsidRPr="003035E2">
        <w:rPr>
          <w:rFonts w:asciiTheme="minorHAnsi" w:eastAsiaTheme="minorEastAsia" w:hAnsiTheme="minorHAnsi" w:cstheme="minorHAnsi"/>
          <w:szCs w:val="24"/>
          <w:lang w:val="pl-PL"/>
        </w:rPr>
        <w:t xml:space="preserve">Potrošačka Visa kartica Intesa Sanpaolo Banke u vrijednosti 5000,00 KM sa PDV-om </w:t>
      </w:r>
    </w:p>
    <w:p w14:paraId="1FD46822" w14:textId="40CF30C0" w:rsidR="006A4EAD" w:rsidRDefault="006A4EAD" w:rsidP="00273F07">
      <w:pPr>
        <w:pStyle w:val="ListParagraph"/>
        <w:numPr>
          <w:ilvl w:val="0"/>
          <w:numId w:val="7"/>
        </w:numPr>
        <w:jc w:val="both"/>
        <w:rPr>
          <w:rFonts w:asciiTheme="minorHAnsi" w:eastAsiaTheme="minorEastAsia" w:hAnsiTheme="minorHAnsi" w:cstheme="minorHAnsi"/>
          <w:szCs w:val="24"/>
          <w:lang w:val="pl-PL"/>
        </w:rPr>
      </w:pPr>
      <w:r w:rsidRPr="00273F07">
        <w:rPr>
          <w:rFonts w:asciiTheme="minorHAnsi" w:eastAsiaTheme="minorEastAsia" w:hAnsiTheme="minorHAnsi" w:cstheme="minorHAnsi"/>
          <w:szCs w:val="24"/>
          <w:lang w:val="pl-PL"/>
        </w:rPr>
        <w:t>Tri</w:t>
      </w:r>
      <w:r w:rsidR="00273F07">
        <w:rPr>
          <w:rFonts w:asciiTheme="minorHAnsi" w:eastAsiaTheme="minorEastAsia" w:hAnsiTheme="minorHAnsi" w:cstheme="minorHAnsi"/>
          <w:szCs w:val="24"/>
          <w:lang w:val="pl-PL"/>
        </w:rPr>
        <w:t xml:space="preserve"> </w:t>
      </w:r>
      <w:r w:rsidRPr="00273F07">
        <w:rPr>
          <w:rFonts w:asciiTheme="minorHAnsi" w:eastAsiaTheme="minorEastAsia" w:hAnsiTheme="minorHAnsi" w:cstheme="minorHAnsi"/>
          <w:szCs w:val="24"/>
          <w:lang w:val="pl-PL"/>
        </w:rPr>
        <w:t>(3) dobitnika n</w:t>
      </w:r>
      <w:r w:rsidR="00273F07">
        <w:rPr>
          <w:rFonts w:asciiTheme="minorHAnsi" w:eastAsiaTheme="minorEastAsia" w:hAnsiTheme="minorHAnsi" w:cstheme="minorHAnsi"/>
          <w:szCs w:val="24"/>
          <w:lang w:val="pl-PL"/>
        </w:rPr>
        <w:t xml:space="preserve">agrade </w:t>
      </w:r>
      <w:r w:rsidR="00273F07" w:rsidRPr="00273F07">
        <w:rPr>
          <w:rFonts w:asciiTheme="minorHAnsi" w:eastAsiaTheme="minorEastAsia" w:hAnsiTheme="minorHAnsi" w:cstheme="minorHAnsi"/>
          <w:szCs w:val="24"/>
          <w:lang w:val="pl-PL"/>
        </w:rPr>
        <w:t>Biciklo CROSS GRX 7 + kaciga TERY  pojedinačne vrijednosti sa PDV-om 977,00KM</w:t>
      </w:r>
    </w:p>
    <w:p w14:paraId="25396E91" w14:textId="6F0AB0C8" w:rsidR="00273F07" w:rsidRPr="00273F07" w:rsidRDefault="00273F07" w:rsidP="00273F07">
      <w:pPr>
        <w:pStyle w:val="ListParagraph"/>
        <w:numPr>
          <w:ilvl w:val="0"/>
          <w:numId w:val="7"/>
        </w:numPr>
        <w:jc w:val="both"/>
        <w:rPr>
          <w:rFonts w:asciiTheme="minorHAnsi" w:eastAsiaTheme="minorEastAsia" w:hAnsiTheme="minorHAnsi" w:cstheme="minorHAnsi"/>
          <w:szCs w:val="24"/>
          <w:lang w:val="pl-PL"/>
        </w:rPr>
      </w:pPr>
      <w:r w:rsidRPr="00273F07">
        <w:rPr>
          <w:rFonts w:asciiTheme="minorHAnsi" w:eastAsiaTheme="minorEastAsia" w:hAnsiTheme="minorHAnsi" w:cstheme="minorHAnsi"/>
          <w:szCs w:val="24"/>
          <w:lang w:val="pl-PL"/>
        </w:rPr>
        <w:t xml:space="preserve">Četiri (4) </w:t>
      </w:r>
      <w:r w:rsidR="006A4EAD" w:rsidRPr="00273F07">
        <w:rPr>
          <w:rFonts w:asciiTheme="minorHAnsi" w:eastAsiaTheme="minorEastAsia" w:hAnsiTheme="minorHAnsi" w:cstheme="minorHAnsi"/>
          <w:szCs w:val="24"/>
          <w:lang w:val="pl-PL"/>
        </w:rPr>
        <w:t xml:space="preserve">dobitnika nagrade </w:t>
      </w:r>
      <w:r w:rsidRPr="00273F07">
        <w:rPr>
          <w:rFonts w:asciiTheme="minorHAnsi" w:eastAsiaTheme="minorEastAsia" w:hAnsiTheme="minorHAnsi" w:cstheme="minorHAnsi"/>
          <w:szCs w:val="24"/>
          <w:lang w:val="pl-PL"/>
        </w:rPr>
        <w:t>XIAOMI MI SKUTER 3 + kaciga TERY  pojedinačne vrijednosti sa PDV-om 988,00KM</w:t>
      </w:r>
    </w:p>
    <w:p w14:paraId="082CDB60" w14:textId="6DC60CCA" w:rsidR="00273F07" w:rsidRPr="00273F07" w:rsidRDefault="00273F07" w:rsidP="00273F07">
      <w:pPr>
        <w:pStyle w:val="ListParagraph"/>
        <w:numPr>
          <w:ilvl w:val="0"/>
          <w:numId w:val="7"/>
        </w:numPr>
        <w:jc w:val="both"/>
        <w:rPr>
          <w:rFonts w:asciiTheme="minorHAnsi" w:eastAsiaTheme="minorEastAsia" w:hAnsiTheme="minorHAnsi" w:cstheme="minorHAnsi"/>
          <w:szCs w:val="24"/>
          <w:lang w:val="pl-PL"/>
        </w:rPr>
      </w:pPr>
      <w:r w:rsidRPr="00273F07">
        <w:rPr>
          <w:rFonts w:asciiTheme="minorHAnsi" w:eastAsiaTheme="minorEastAsia" w:hAnsiTheme="minorHAnsi" w:cstheme="minorHAnsi"/>
          <w:szCs w:val="24"/>
          <w:lang w:val="pl-PL"/>
        </w:rPr>
        <w:t>Tri (3) dobitnika nagrade Mobilni telefon Samsung Galaxy A52  pojedinačne vrijednosti sa PDV-om 698,00KM</w:t>
      </w:r>
    </w:p>
    <w:p w14:paraId="69A59E12" w14:textId="798773A4" w:rsidR="00273F07" w:rsidRPr="00273F07" w:rsidRDefault="00273F07" w:rsidP="00273F07">
      <w:pPr>
        <w:pStyle w:val="ListParagraph"/>
        <w:numPr>
          <w:ilvl w:val="0"/>
          <w:numId w:val="7"/>
        </w:numPr>
        <w:jc w:val="both"/>
        <w:rPr>
          <w:rFonts w:asciiTheme="minorHAnsi" w:eastAsiaTheme="minorEastAsia" w:hAnsiTheme="minorHAnsi" w:cstheme="minorHAnsi"/>
          <w:szCs w:val="24"/>
          <w:lang w:val="pl-PL"/>
        </w:rPr>
      </w:pPr>
      <w:r w:rsidRPr="00273F07">
        <w:rPr>
          <w:rFonts w:asciiTheme="minorHAnsi" w:eastAsiaTheme="minorEastAsia" w:hAnsiTheme="minorHAnsi" w:cstheme="minorHAnsi"/>
          <w:szCs w:val="24"/>
          <w:lang w:val="pl-PL"/>
        </w:rPr>
        <w:t>Tri (3) dobitnika nagrade Laptop HP 17 pojedinačne vrijednosti sa PDV-om 994,50KM</w:t>
      </w:r>
    </w:p>
    <w:p w14:paraId="61E598E4" w14:textId="1EE7F33E" w:rsidR="00273F07" w:rsidRPr="00273F07" w:rsidRDefault="00273F07" w:rsidP="00273F07">
      <w:pPr>
        <w:pStyle w:val="ListParagraph"/>
        <w:numPr>
          <w:ilvl w:val="0"/>
          <w:numId w:val="7"/>
        </w:numPr>
        <w:rPr>
          <w:rFonts w:asciiTheme="minorHAnsi" w:eastAsiaTheme="minorEastAsia" w:hAnsiTheme="minorHAnsi" w:cstheme="minorHAnsi"/>
          <w:szCs w:val="24"/>
          <w:lang w:val="pl-PL"/>
        </w:rPr>
      </w:pPr>
      <w:r w:rsidRPr="00273F07">
        <w:rPr>
          <w:rFonts w:asciiTheme="minorHAnsi" w:eastAsiaTheme="minorEastAsia" w:hAnsiTheme="minorHAnsi" w:cstheme="minorHAnsi"/>
          <w:szCs w:val="24"/>
          <w:lang w:val="pl-PL"/>
        </w:rPr>
        <w:t>Sedam (7) dobitnika nagrade Nescafe Dolce Gusto Infinissima aparat  pojedinačne vrijednosti sa PDV-om 179,00KM</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Dobitnik je, radi provjere valjanosti prijave, dužan na zahtjev Organizatora odmah poslati sliku računa putem </w:t>
      </w:r>
      <w:r w:rsidRPr="00416675">
        <w:rPr>
          <w:rFonts w:cstheme="minorHAnsi"/>
          <w:sz w:val="24"/>
          <w:szCs w:val="24"/>
          <w:lang w:val="pl-PL"/>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 xml:space="preserve">Učesnici mogu učestvovati sa neograničenim brojem računa, odnosno SMS prijava koje zadovoljavaju sve uslove ovih Pravila. Nepotpuna poruka ili prijava na koje postoji </w:t>
      </w:r>
      <w:r w:rsidRPr="001C1127">
        <w:rPr>
          <w:rFonts w:asciiTheme="minorHAnsi" w:hAnsiTheme="minorHAnsi" w:cstheme="minorHAnsi"/>
          <w:szCs w:val="24"/>
          <w:lang w:val="hr-HR"/>
        </w:rPr>
        <w:lastRenderedPageBreak/>
        <w:t>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6525CB3F"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Ukoliko dobitnici u roku od 30 dana ne preuzmu osvojene nagrade Organizator će u dodatnom roku od 8 dana obavijestiti dobitnike o osvojenoj nagradi i ostaviti dobitnicima dodatni rok od 8 dana u kojem mogu preuzeti nagradu.</w:t>
      </w:r>
    </w:p>
    <w:p w14:paraId="75F31723"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p>
    <w:p w14:paraId="09CB7F19" w14:textId="03B9A6A9"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0D9D14CB" w14:textId="7EEEAB6B" w:rsidR="009D766D" w:rsidRDefault="00E16B9A" w:rsidP="00B0444B">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w:t>
      </w:r>
      <w:r w:rsidR="003C1E22" w:rsidRPr="00483AF7">
        <w:rPr>
          <w:rFonts w:asciiTheme="minorHAnsi" w:hAnsiTheme="minorHAnsi" w:cstheme="minorHAnsi"/>
          <w:sz w:val="24"/>
          <w:szCs w:val="24"/>
          <w:lang w:val="hr-HR"/>
        </w:rPr>
        <w:t>bit će objavljen</w:t>
      </w:r>
      <w:r w:rsidR="004E4ED5">
        <w:rPr>
          <w:rFonts w:asciiTheme="minorHAnsi" w:hAnsiTheme="minorHAnsi" w:cstheme="minorHAnsi"/>
          <w:sz w:val="24"/>
          <w:szCs w:val="24"/>
          <w:lang w:val="hr-HR"/>
        </w:rPr>
        <w:t>a na web stranic</w:t>
      </w:r>
      <w:r w:rsidR="009D766D">
        <w:rPr>
          <w:rFonts w:asciiTheme="minorHAnsi" w:hAnsiTheme="minorHAnsi" w:cstheme="minorHAnsi"/>
          <w:sz w:val="24"/>
          <w:szCs w:val="24"/>
          <w:lang w:val="hr-HR"/>
        </w:rPr>
        <w:t xml:space="preserve">i </w:t>
      </w:r>
      <w:hyperlink r:id="rId10" w:history="1">
        <w:r w:rsidRPr="004D1497">
          <w:rPr>
            <w:rStyle w:val="Hyperlink"/>
            <w:rFonts w:asciiTheme="minorHAnsi" w:hAnsiTheme="minorHAnsi" w:cstheme="minorHAnsi"/>
            <w:sz w:val="24"/>
            <w:szCs w:val="24"/>
            <w:lang w:val="hr-HR"/>
          </w:rPr>
          <w:t>https://www.bingobih.ba/</w:t>
        </w:r>
      </w:hyperlink>
      <w:r>
        <w:rPr>
          <w:rFonts w:asciiTheme="minorHAnsi" w:hAnsiTheme="minorHAnsi" w:cstheme="minorHAnsi"/>
          <w:color w:val="0070C0"/>
          <w:sz w:val="24"/>
          <w:szCs w:val="24"/>
          <w:lang w:val="hr-HR"/>
        </w:rPr>
        <w:t>.</w:t>
      </w:r>
    </w:p>
    <w:p w14:paraId="182A3B43" w14:textId="38EDC1D9" w:rsidR="00E16B9A" w:rsidRPr="00E16B9A" w:rsidRDefault="00E16B9A" w:rsidP="00B0444B">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14 dana nakon dana izvlačenja dobitnika </w:t>
      </w:r>
      <w:r w:rsidRPr="00E16B9A">
        <w:rPr>
          <w:rFonts w:asciiTheme="minorHAnsi" w:hAnsiTheme="minorHAnsi" w:cstheme="minorHAnsi"/>
          <w:color w:val="000000" w:themeColor="text1"/>
          <w:sz w:val="24"/>
          <w:szCs w:val="24"/>
          <w:lang w:val="hr-HR"/>
        </w:rPr>
        <w:t xml:space="preserve">na web stranici </w:t>
      </w:r>
      <w:r w:rsidRPr="00E16B9A">
        <w:rPr>
          <w:rFonts w:asciiTheme="minorHAnsi" w:hAnsiTheme="minorHAnsi" w:cstheme="minorHAnsi"/>
          <w:color w:val="2E74B5" w:themeColor="accent1" w:themeShade="BF"/>
          <w:sz w:val="24"/>
          <w:szCs w:val="24"/>
          <w:lang w:val="hr-HR"/>
        </w:rPr>
        <w:t>https://www.bingobih.ba/</w:t>
      </w:r>
    </w:p>
    <w:p w14:paraId="1C1A1121" w14:textId="5E336C83" w:rsidR="00B0444B" w:rsidRPr="00B0444B" w:rsidRDefault="004E4ED5" w:rsidP="00B0444B">
      <w:pPr>
        <w:pStyle w:val="BodyText"/>
        <w:rPr>
          <w:rFonts w:asciiTheme="minorHAnsi" w:hAnsiTheme="minorHAnsi" w:cstheme="minorHAnsi"/>
          <w:color w:val="000000" w:themeColor="text1"/>
          <w:sz w:val="24"/>
          <w:szCs w:val="24"/>
          <w:lang w:val="hr-HR"/>
        </w:rPr>
      </w:pPr>
      <w:r w:rsidRPr="009D766D">
        <w:rPr>
          <w:rFonts w:asciiTheme="minorHAnsi" w:hAnsiTheme="minorHAnsi" w:cstheme="minorHAnsi"/>
          <w:color w:val="000000" w:themeColor="text1"/>
          <w:sz w:val="24"/>
          <w:szCs w:val="24"/>
          <w:lang w:val="hr-HR"/>
        </w:rPr>
        <w:t>Pravila</w:t>
      </w:r>
      <w:r>
        <w:rPr>
          <w:rFonts w:asciiTheme="minorHAnsi" w:hAnsiTheme="minorHAnsi" w:cstheme="minorHAnsi"/>
          <w:color w:val="000000" w:themeColor="text1"/>
          <w:sz w:val="24"/>
          <w:szCs w:val="24"/>
          <w:lang w:val="hr-HR"/>
        </w:rPr>
        <w:t xml:space="preserve"> </w:t>
      </w:r>
      <w:r w:rsidR="002225BA" w:rsidRPr="00A13149">
        <w:rPr>
          <w:rFonts w:asciiTheme="minorHAnsi" w:hAnsiTheme="minorHAnsi" w:cstheme="minorHAnsi"/>
          <w:color w:val="000000" w:themeColor="text1"/>
          <w:sz w:val="24"/>
          <w:szCs w:val="24"/>
          <w:lang w:val="hr-HR"/>
        </w:rPr>
        <w:t>nagradne igre</w:t>
      </w:r>
      <w:r>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Pr>
          <w:rFonts w:asciiTheme="minorHAnsi" w:hAnsiTheme="minorHAnsi" w:cstheme="minorHAnsi"/>
          <w:color w:val="000000" w:themeColor="text1"/>
          <w:sz w:val="24"/>
          <w:szCs w:val="24"/>
          <w:lang w:val="hr-HR"/>
        </w:rPr>
        <w:t xml:space="preserve">ana prije početka nagradne igre u novinama </w:t>
      </w:r>
      <w:r w:rsidRPr="009D766D">
        <w:rPr>
          <w:rFonts w:asciiTheme="minorHAnsi" w:hAnsiTheme="minorHAnsi" w:cstheme="minorHAnsi"/>
          <w:color w:val="000000" w:themeColor="text1"/>
          <w:sz w:val="24"/>
          <w:szCs w:val="24"/>
          <w:lang w:val="hr-HR"/>
        </w:rPr>
        <w:t>„Dnevni Avaz“.</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w:t>
      </w:r>
      <w:r w:rsidRPr="009D766D">
        <w:rPr>
          <w:rFonts w:asciiTheme="minorHAnsi" w:hAnsiTheme="minorHAnsi" w:cstheme="minorHAnsi"/>
          <w:szCs w:val="24"/>
          <w:lang w:val="hr-HR"/>
        </w:rPr>
        <w:t>, 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lastRenderedPageBreak/>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0F7E81EB" w:rsidR="00881053" w:rsidRPr="00483AF7" w:rsidRDefault="009D766D" w:rsidP="00881053">
      <w:pPr>
        <w:pStyle w:val="BodyTextIndent"/>
        <w:spacing w:after="0"/>
        <w:ind w:left="0"/>
        <w:jc w:val="both"/>
        <w:rPr>
          <w:rFonts w:asciiTheme="minorHAnsi" w:hAnsiTheme="minorHAnsi" w:cstheme="minorHAnsi"/>
          <w:szCs w:val="24"/>
          <w:lang w:val="hr-HR"/>
        </w:rPr>
      </w:pPr>
      <w:r w:rsidRPr="009D766D">
        <w:rPr>
          <w:rFonts w:asciiTheme="minorHAnsi" w:hAnsiTheme="minorHAnsi" w:cstheme="minorHAnsi"/>
          <w:szCs w:val="24"/>
          <w:lang w:val="hr-HR"/>
        </w:rPr>
        <w:lastRenderedPageBreak/>
        <w:t>Dana 08.06.</w:t>
      </w:r>
      <w:r w:rsidR="006E5A20">
        <w:rPr>
          <w:rFonts w:asciiTheme="minorHAnsi" w:hAnsiTheme="minorHAnsi" w:cstheme="minorHAnsi"/>
          <w:szCs w:val="24"/>
          <w:lang w:val="hr-HR"/>
        </w:rPr>
        <w:t>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02F1" w14:textId="77777777" w:rsidR="00C0077C" w:rsidRDefault="00C0077C" w:rsidP="003C1E22">
      <w:r>
        <w:separator/>
      </w:r>
    </w:p>
  </w:endnote>
  <w:endnote w:type="continuationSeparator" w:id="0">
    <w:p w14:paraId="6D1E7E60" w14:textId="77777777" w:rsidR="00C0077C" w:rsidRDefault="00C0077C"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C42B96"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6C6116">
          <w:rPr>
            <w:noProof/>
            <w:sz w:val="16"/>
            <w:szCs w:val="16"/>
          </w:rPr>
          <w:t>6</w:t>
        </w:r>
        <w:r w:rsidRPr="006E15FA">
          <w:rPr>
            <w:noProof/>
            <w:sz w:val="16"/>
            <w:szCs w:val="16"/>
          </w:rPr>
          <w:fldChar w:fldCharType="end"/>
        </w:r>
      </w:p>
    </w:sdtContent>
  </w:sdt>
  <w:p w14:paraId="4335B748" w14:textId="77777777" w:rsidR="007F5A3D" w:rsidRPr="007F6581" w:rsidRDefault="00C42B96"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CFB3" w14:textId="77777777" w:rsidR="00C0077C" w:rsidRDefault="00C0077C" w:rsidP="003C1E22">
      <w:r>
        <w:separator/>
      </w:r>
    </w:p>
  </w:footnote>
  <w:footnote w:type="continuationSeparator" w:id="0">
    <w:p w14:paraId="6EFB4A0F" w14:textId="77777777" w:rsidR="00C0077C" w:rsidRDefault="00C0077C"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52B23"/>
    <w:multiLevelType w:val="hybridMultilevel"/>
    <w:tmpl w:val="31C2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proofState w:spelling="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467E0"/>
    <w:rsid w:val="0005280C"/>
    <w:rsid w:val="0006292D"/>
    <w:rsid w:val="00064E2A"/>
    <w:rsid w:val="00095618"/>
    <w:rsid w:val="000A3148"/>
    <w:rsid w:val="000B152D"/>
    <w:rsid w:val="000B5D0F"/>
    <w:rsid w:val="000C2E12"/>
    <w:rsid w:val="000C7C48"/>
    <w:rsid w:val="000E2136"/>
    <w:rsid w:val="000E5910"/>
    <w:rsid w:val="000F63C2"/>
    <w:rsid w:val="00104ECF"/>
    <w:rsid w:val="00113D24"/>
    <w:rsid w:val="001200A1"/>
    <w:rsid w:val="00123F53"/>
    <w:rsid w:val="0013463E"/>
    <w:rsid w:val="001460C1"/>
    <w:rsid w:val="00153292"/>
    <w:rsid w:val="00162511"/>
    <w:rsid w:val="00171F22"/>
    <w:rsid w:val="0019556E"/>
    <w:rsid w:val="001A0819"/>
    <w:rsid w:val="001A118C"/>
    <w:rsid w:val="001B57EC"/>
    <w:rsid w:val="001C1127"/>
    <w:rsid w:val="001D6A6F"/>
    <w:rsid w:val="001E0FD6"/>
    <w:rsid w:val="001E1B2E"/>
    <w:rsid w:val="001E20B9"/>
    <w:rsid w:val="001F2C6F"/>
    <w:rsid w:val="002144DC"/>
    <w:rsid w:val="00214C65"/>
    <w:rsid w:val="0021507E"/>
    <w:rsid w:val="002225BA"/>
    <w:rsid w:val="0023567F"/>
    <w:rsid w:val="002435A1"/>
    <w:rsid w:val="002441B3"/>
    <w:rsid w:val="00247640"/>
    <w:rsid w:val="00273F07"/>
    <w:rsid w:val="00283DBA"/>
    <w:rsid w:val="00294634"/>
    <w:rsid w:val="002B7C24"/>
    <w:rsid w:val="002D52B0"/>
    <w:rsid w:val="002E69D9"/>
    <w:rsid w:val="002F2B94"/>
    <w:rsid w:val="002F4F11"/>
    <w:rsid w:val="003012E4"/>
    <w:rsid w:val="003035E2"/>
    <w:rsid w:val="00305BCF"/>
    <w:rsid w:val="003125A2"/>
    <w:rsid w:val="00313301"/>
    <w:rsid w:val="00315CEF"/>
    <w:rsid w:val="00317707"/>
    <w:rsid w:val="00334147"/>
    <w:rsid w:val="00344DAB"/>
    <w:rsid w:val="00353F78"/>
    <w:rsid w:val="003573AC"/>
    <w:rsid w:val="00370CF0"/>
    <w:rsid w:val="00373191"/>
    <w:rsid w:val="0039734B"/>
    <w:rsid w:val="003A73E1"/>
    <w:rsid w:val="003C1E22"/>
    <w:rsid w:val="003E25D6"/>
    <w:rsid w:val="003E26A2"/>
    <w:rsid w:val="003E3C6B"/>
    <w:rsid w:val="003E764B"/>
    <w:rsid w:val="003F68EE"/>
    <w:rsid w:val="00416675"/>
    <w:rsid w:val="00432C45"/>
    <w:rsid w:val="004355AD"/>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132FE"/>
    <w:rsid w:val="005235A7"/>
    <w:rsid w:val="00536969"/>
    <w:rsid w:val="00551750"/>
    <w:rsid w:val="0055218D"/>
    <w:rsid w:val="005528B4"/>
    <w:rsid w:val="00573C3D"/>
    <w:rsid w:val="0058508E"/>
    <w:rsid w:val="00593BD6"/>
    <w:rsid w:val="00597823"/>
    <w:rsid w:val="005B1F46"/>
    <w:rsid w:val="005E67B9"/>
    <w:rsid w:val="00636DD0"/>
    <w:rsid w:val="00646042"/>
    <w:rsid w:val="00651028"/>
    <w:rsid w:val="00662F79"/>
    <w:rsid w:val="0068403A"/>
    <w:rsid w:val="00687453"/>
    <w:rsid w:val="00690C06"/>
    <w:rsid w:val="006A4EAD"/>
    <w:rsid w:val="006A6426"/>
    <w:rsid w:val="006B28FA"/>
    <w:rsid w:val="006B2B2C"/>
    <w:rsid w:val="006B5155"/>
    <w:rsid w:val="006C6116"/>
    <w:rsid w:val="006C7720"/>
    <w:rsid w:val="006D2055"/>
    <w:rsid w:val="006D62CA"/>
    <w:rsid w:val="006E5A20"/>
    <w:rsid w:val="006F36FF"/>
    <w:rsid w:val="00720664"/>
    <w:rsid w:val="007268ED"/>
    <w:rsid w:val="0072795E"/>
    <w:rsid w:val="007300F3"/>
    <w:rsid w:val="00733E1D"/>
    <w:rsid w:val="00735957"/>
    <w:rsid w:val="007369F1"/>
    <w:rsid w:val="0074212B"/>
    <w:rsid w:val="00745AFD"/>
    <w:rsid w:val="00757ED5"/>
    <w:rsid w:val="00765829"/>
    <w:rsid w:val="007D6CC7"/>
    <w:rsid w:val="007F298D"/>
    <w:rsid w:val="00801B51"/>
    <w:rsid w:val="0084441D"/>
    <w:rsid w:val="008472B7"/>
    <w:rsid w:val="00855546"/>
    <w:rsid w:val="00863545"/>
    <w:rsid w:val="00865A6E"/>
    <w:rsid w:val="008678BC"/>
    <w:rsid w:val="00881053"/>
    <w:rsid w:val="008834C2"/>
    <w:rsid w:val="008A4F3F"/>
    <w:rsid w:val="008A77A4"/>
    <w:rsid w:val="008B1204"/>
    <w:rsid w:val="008C13B0"/>
    <w:rsid w:val="008C26C6"/>
    <w:rsid w:val="008C59B4"/>
    <w:rsid w:val="00902702"/>
    <w:rsid w:val="00923EC4"/>
    <w:rsid w:val="00954A67"/>
    <w:rsid w:val="00964446"/>
    <w:rsid w:val="009644FC"/>
    <w:rsid w:val="0097217C"/>
    <w:rsid w:val="00984E1C"/>
    <w:rsid w:val="009B7921"/>
    <w:rsid w:val="009D2195"/>
    <w:rsid w:val="009D4AC1"/>
    <w:rsid w:val="009D766D"/>
    <w:rsid w:val="009F1F81"/>
    <w:rsid w:val="00A121D1"/>
    <w:rsid w:val="00A13149"/>
    <w:rsid w:val="00A164AA"/>
    <w:rsid w:val="00A202AE"/>
    <w:rsid w:val="00A31BE8"/>
    <w:rsid w:val="00A33907"/>
    <w:rsid w:val="00A62E35"/>
    <w:rsid w:val="00A62EC6"/>
    <w:rsid w:val="00A70EB0"/>
    <w:rsid w:val="00A73A98"/>
    <w:rsid w:val="00A75250"/>
    <w:rsid w:val="00A8025F"/>
    <w:rsid w:val="00AA35D1"/>
    <w:rsid w:val="00AB34D0"/>
    <w:rsid w:val="00AC2421"/>
    <w:rsid w:val="00AC37D9"/>
    <w:rsid w:val="00AC502E"/>
    <w:rsid w:val="00AC5ACF"/>
    <w:rsid w:val="00AC7636"/>
    <w:rsid w:val="00AF562C"/>
    <w:rsid w:val="00AF622B"/>
    <w:rsid w:val="00B0444B"/>
    <w:rsid w:val="00B24E32"/>
    <w:rsid w:val="00B27456"/>
    <w:rsid w:val="00B3392C"/>
    <w:rsid w:val="00B34F8B"/>
    <w:rsid w:val="00B438D8"/>
    <w:rsid w:val="00B45D0A"/>
    <w:rsid w:val="00B66FEB"/>
    <w:rsid w:val="00B85049"/>
    <w:rsid w:val="00B95076"/>
    <w:rsid w:val="00BB404D"/>
    <w:rsid w:val="00BC1AFF"/>
    <w:rsid w:val="00BC3543"/>
    <w:rsid w:val="00BC55A0"/>
    <w:rsid w:val="00BC7C42"/>
    <w:rsid w:val="00BD0E02"/>
    <w:rsid w:val="00BD40B0"/>
    <w:rsid w:val="00BE33EE"/>
    <w:rsid w:val="00BF2C9A"/>
    <w:rsid w:val="00BF4151"/>
    <w:rsid w:val="00C0077C"/>
    <w:rsid w:val="00C05D31"/>
    <w:rsid w:val="00C1002C"/>
    <w:rsid w:val="00C23CF1"/>
    <w:rsid w:val="00C278D9"/>
    <w:rsid w:val="00C303D6"/>
    <w:rsid w:val="00C31CBC"/>
    <w:rsid w:val="00C320AC"/>
    <w:rsid w:val="00C42B96"/>
    <w:rsid w:val="00C465D2"/>
    <w:rsid w:val="00C52038"/>
    <w:rsid w:val="00C61254"/>
    <w:rsid w:val="00C653DE"/>
    <w:rsid w:val="00C7656A"/>
    <w:rsid w:val="00C828D2"/>
    <w:rsid w:val="00C91FA2"/>
    <w:rsid w:val="00CA1B3D"/>
    <w:rsid w:val="00CB67DE"/>
    <w:rsid w:val="00CC2BC9"/>
    <w:rsid w:val="00CC683C"/>
    <w:rsid w:val="00CD76F8"/>
    <w:rsid w:val="00CE328B"/>
    <w:rsid w:val="00CF1087"/>
    <w:rsid w:val="00D20B55"/>
    <w:rsid w:val="00D32013"/>
    <w:rsid w:val="00D35CF5"/>
    <w:rsid w:val="00D35EF2"/>
    <w:rsid w:val="00D53626"/>
    <w:rsid w:val="00D77494"/>
    <w:rsid w:val="00D94F04"/>
    <w:rsid w:val="00D963D7"/>
    <w:rsid w:val="00DB20AB"/>
    <w:rsid w:val="00DC2DF1"/>
    <w:rsid w:val="00DE06B8"/>
    <w:rsid w:val="00DF1A4C"/>
    <w:rsid w:val="00DF4636"/>
    <w:rsid w:val="00E16B9A"/>
    <w:rsid w:val="00E2755B"/>
    <w:rsid w:val="00E35C97"/>
    <w:rsid w:val="00E5596F"/>
    <w:rsid w:val="00E61C5C"/>
    <w:rsid w:val="00E66376"/>
    <w:rsid w:val="00E77FEC"/>
    <w:rsid w:val="00EB47BF"/>
    <w:rsid w:val="00EB4999"/>
    <w:rsid w:val="00ED27C4"/>
    <w:rsid w:val="00EE4C4A"/>
    <w:rsid w:val="00EE50F1"/>
    <w:rsid w:val="00F073EE"/>
    <w:rsid w:val="00F10815"/>
    <w:rsid w:val="00F36227"/>
    <w:rsid w:val="00F367AC"/>
    <w:rsid w:val="00F45B04"/>
    <w:rsid w:val="00F5277B"/>
    <w:rsid w:val="00F6130B"/>
    <w:rsid w:val="00F61392"/>
    <w:rsid w:val="00F72E2B"/>
    <w:rsid w:val="00F77C00"/>
    <w:rsid w:val="00F93D40"/>
    <w:rsid w:val="00F94F86"/>
    <w:rsid w:val="00F96304"/>
    <w:rsid w:val="00FA3CFF"/>
    <w:rsid w:val="00FB39F0"/>
    <w:rsid w:val="00FE0B2D"/>
    <w:rsid w:val="00FE304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3E96104DFE44189DF4F6AB99ED84F" ma:contentTypeVersion="4" ma:contentTypeDescription="Create a new document." ma:contentTypeScope="" ma:versionID="5623aa86f2d07929c54f65bab930e7a5">
  <xsd:schema xmlns:xsd="http://www.w3.org/2001/XMLSchema" xmlns:xs="http://www.w3.org/2001/XMLSchema" xmlns:p="http://schemas.microsoft.com/office/2006/metadata/properties" xmlns:ns2="6329ef2f-abc2-4113-98b7-8856d8b4b712" targetNamespace="http://schemas.microsoft.com/office/2006/metadata/properties" ma:root="true" ma:fieldsID="7061160c08470ba8ac5a16563168d08e" ns2:_="">
    <xsd:import namespace="6329ef2f-abc2-4113-98b7-8856d8b4b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9ef2f-abc2-4113-98b7-8856d8b4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5815A-5F3A-4296-847C-8E12C829474B}">
  <ds:schemaRefs>
    <ds:schemaRef ds:uri="http://schemas.microsoft.com/sharepoint/v3/contenttype/forms"/>
  </ds:schemaRefs>
</ds:datastoreItem>
</file>

<file path=customXml/itemProps2.xml><?xml version="1.0" encoding="utf-8"?>
<ds:datastoreItem xmlns:ds="http://schemas.openxmlformats.org/officeDocument/2006/customXml" ds:itemID="{7AD91920-7494-4C55-8F36-AE6AE25F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4CC37-2438-4107-8ECC-1C535146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9ef2f-abc2-4113-98b7-8856d8b4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Valjevcic,Benjamin,BA-Sarajevo,Commercial Development Team</cp:lastModifiedBy>
  <cp:revision>20</cp:revision>
  <dcterms:created xsi:type="dcterms:W3CDTF">2022-06-08T07:03:00Z</dcterms:created>
  <dcterms:modified xsi:type="dcterms:W3CDTF">2022-06-28T07:45:00Z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0x0101003BC3E96104DFE44189DF4F6AB99ED84F</vt:lpwstr>
  </property>
</Properties>
</file>